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0B" w:rsidRDefault="00CD650B">
      <w:pPr>
        <w:jc w:val="center"/>
        <w:rPr>
          <w:b/>
        </w:rPr>
      </w:pPr>
    </w:p>
    <w:p w:rsidR="00CD650B" w:rsidRDefault="00CD650B">
      <w:pPr>
        <w:jc w:val="center"/>
        <w:rPr>
          <w:b/>
        </w:rPr>
      </w:pPr>
    </w:p>
    <w:p w:rsidR="00CD650B" w:rsidRDefault="00CD650B">
      <w:pPr>
        <w:jc w:val="center"/>
        <w:rPr>
          <w:b/>
        </w:rPr>
      </w:pPr>
    </w:p>
    <w:p w:rsidR="00CD650B" w:rsidRDefault="006C4EBB">
      <w:pPr>
        <w:jc w:val="center"/>
        <w:rPr>
          <w:b/>
        </w:rPr>
      </w:pPr>
      <w:r>
        <w:rPr>
          <w:b/>
        </w:rPr>
        <w:t>Демонстрационный вариант административной контрольной работы</w:t>
      </w:r>
    </w:p>
    <w:p w:rsidR="00CD650B" w:rsidRDefault="009378F4">
      <w:pPr>
        <w:jc w:val="center"/>
        <w:rPr>
          <w:b/>
        </w:rPr>
      </w:pPr>
      <w:r>
        <w:rPr>
          <w:b/>
        </w:rPr>
        <w:t xml:space="preserve"> за первое полугодие 202</w:t>
      </w:r>
      <w:r w:rsidR="002C7F1B">
        <w:rPr>
          <w:b/>
        </w:rPr>
        <w:t>5</w:t>
      </w:r>
      <w:r>
        <w:rPr>
          <w:b/>
        </w:rPr>
        <w:t>-202</w:t>
      </w:r>
      <w:r w:rsidR="002C7F1B">
        <w:rPr>
          <w:b/>
        </w:rPr>
        <w:t>6</w:t>
      </w:r>
      <w:r w:rsidR="006C4EBB">
        <w:rPr>
          <w:b/>
        </w:rPr>
        <w:t xml:space="preserve"> учебного года</w:t>
      </w:r>
    </w:p>
    <w:p w:rsidR="00CD650B" w:rsidRDefault="00CD650B">
      <w:pPr>
        <w:jc w:val="center"/>
        <w:rPr>
          <w:b/>
        </w:rPr>
      </w:pPr>
    </w:p>
    <w:p w:rsidR="00CD650B" w:rsidRDefault="006C4EBB">
      <w:pPr>
        <w:jc w:val="center"/>
        <w:rPr>
          <w:b/>
        </w:rPr>
      </w:pPr>
      <w:r>
        <w:rPr>
          <w:b/>
        </w:rPr>
        <w:t xml:space="preserve"> 8 класс</w:t>
      </w:r>
    </w:p>
    <w:p w:rsidR="00CD650B" w:rsidRDefault="00CD650B" w:rsidP="00437E39">
      <w:pPr>
        <w:rPr>
          <w:b/>
        </w:rPr>
      </w:pPr>
    </w:p>
    <w:p w:rsidR="00CD650B" w:rsidRDefault="006C4EBB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CD650B" w:rsidRDefault="00CD650B">
      <w:pPr>
        <w:jc w:val="center"/>
        <w:rPr>
          <w:b/>
        </w:rPr>
      </w:pPr>
    </w:p>
    <w:p w:rsidR="00CD650B" w:rsidRDefault="006C4EBB">
      <w:pPr>
        <w:spacing w:line="360" w:lineRule="auto"/>
        <w:ind w:firstLine="567"/>
        <w:jc w:val="both"/>
      </w:pPr>
      <w:r>
        <w:t xml:space="preserve">Административный контроль по русскому языку в 8 классе проводится в форме контрольной работы. </w:t>
      </w:r>
    </w:p>
    <w:p w:rsidR="00CD650B" w:rsidRDefault="006C4EBB">
      <w:pPr>
        <w:spacing w:line="360" w:lineRule="auto"/>
        <w:ind w:firstLineChars="307" w:firstLine="737"/>
        <w:jc w:val="both"/>
      </w:pPr>
      <w:r>
        <w:rPr>
          <w:b/>
        </w:rPr>
        <w:t xml:space="preserve">Целью проведения контрольной работы </w:t>
      </w:r>
      <w:r>
        <w:t xml:space="preserve">   является установление соответствия качества подготовки обучающихся требованиям федерального государственного образовательного стандарта ООО</w:t>
      </w:r>
      <w:r>
        <w:rPr>
          <w:b/>
          <w:bCs/>
        </w:rPr>
        <w:t>,</w:t>
      </w:r>
      <w:r>
        <w:t xml:space="preserve"> выявления динамики результативности обучения по русскому языку.</w:t>
      </w:r>
    </w:p>
    <w:p w:rsidR="00CD650B" w:rsidRDefault="006C4EBB">
      <w:pPr>
        <w:spacing w:line="360" w:lineRule="auto"/>
        <w:ind w:firstLine="567"/>
        <w:jc w:val="center"/>
      </w:pPr>
      <w:r>
        <w:rPr>
          <w:b/>
        </w:rPr>
        <w:t>Структура контрольной работы</w:t>
      </w:r>
    </w:p>
    <w:p w:rsidR="00CD650B" w:rsidRDefault="006C4EBB">
      <w:pPr>
        <w:spacing w:line="360" w:lineRule="auto"/>
        <w:ind w:firstLine="567"/>
        <w:jc w:val="both"/>
      </w:pPr>
      <w:r>
        <w:t>Работа со</w:t>
      </w:r>
      <w:r w:rsidR="00437E39">
        <w:t xml:space="preserve">держит 17 </w:t>
      </w:r>
      <w:r w:rsidR="00D45437">
        <w:t>заданий и состоит из</w:t>
      </w:r>
      <w:r>
        <w:t xml:space="preserve"> двух частей.</w:t>
      </w:r>
    </w:p>
    <w:p w:rsidR="00CD650B" w:rsidRDefault="006C4EBB">
      <w:pPr>
        <w:spacing w:line="360" w:lineRule="auto"/>
        <w:ind w:firstLine="567"/>
        <w:jc w:val="both"/>
        <w:rPr>
          <w:b/>
        </w:rPr>
      </w:pPr>
      <w:r>
        <w:rPr>
          <w:b/>
        </w:rPr>
        <w:t>Часть 1</w:t>
      </w:r>
      <w:r w:rsidR="00437E39">
        <w:t xml:space="preserve"> содержит 14</w:t>
      </w:r>
      <w:r>
        <w:t xml:space="preserve"> заданий базового уровня.</w:t>
      </w:r>
    </w:p>
    <w:p w:rsidR="00CD650B" w:rsidRDefault="006C4EBB">
      <w:pPr>
        <w:spacing w:line="360" w:lineRule="auto"/>
        <w:ind w:firstLine="567"/>
        <w:jc w:val="both"/>
      </w:pPr>
      <w:r>
        <w:rPr>
          <w:b/>
        </w:rPr>
        <w:t xml:space="preserve">Часть 2 </w:t>
      </w:r>
      <w:r w:rsidR="00437E39">
        <w:t>содержит 3 задания</w:t>
      </w:r>
      <w:r>
        <w:t xml:space="preserve"> повышенного уровня.</w:t>
      </w:r>
    </w:p>
    <w:p w:rsidR="00CD650B" w:rsidRDefault="006C4EBB">
      <w:pPr>
        <w:spacing w:line="360" w:lineRule="auto"/>
        <w:ind w:firstLine="567"/>
        <w:jc w:val="center"/>
        <w:rPr>
          <w:b/>
        </w:rPr>
      </w:pPr>
      <w:r>
        <w:rPr>
          <w:b/>
        </w:rPr>
        <w:t xml:space="preserve">Распределение заданий контрольной работы по содержанию и видам </w:t>
      </w:r>
    </w:p>
    <w:p w:rsidR="00CD650B" w:rsidRDefault="006C4EBB">
      <w:pPr>
        <w:spacing w:line="360" w:lineRule="auto"/>
        <w:ind w:firstLine="567"/>
        <w:jc w:val="center"/>
        <w:rPr>
          <w:b/>
        </w:rPr>
      </w:pPr>
      <w:r>
        <w:rPr>
          <w:b/>
        </w:rPr>
        <w:t>учебной деятельности</w:t>
      </w:r>
    </w:p>
    <w:p w:rsidR="00CD650B" w:rsidRDefault="006C4EBB">
      <w:pPr>
        <w:spacing w:line="360" w:lineRule="auto"/>
        <w:ind w:left="927"/>
        <w:jc w:val="center"/>
        <w:rPr>
          <w:b/>
          <w:bCs/>
          <w:i/>
        </w:rPr>
      </w:pPr>
      <w:r>
        <w:rPr>
          <w:b/>
          <w:bCs/>
          <w:iCs/>
        </w:rPr>
        <w:t>Предметное содержание</w:t>
      </w:r>
    </w:p>
    <w:p w:rsidR="00CD650B" w:rsidRDefault="006C4EBB">
      <w:pPr>
        <w:spacing w:line="360" w:lineRule="auto"/>
        <w:ind w:left="1287"/>
        <w:rPr>
          <w:color w:val="000000"/>
          <w:w w:val="98"/>
        </w:rPr>
      </w:pPr>
      <w:r>
        <w:rPr>
          <w:b/>
          <w:color w:val="000000"/>
          <w:w w:val="98"/>
        </w:rPr>
        <w:t>Синтаксис. Словосочетание</w:t>
      </w:r>
    </w:p>
    <w:p w:rsidR="00CD650B" w:rsidRDefault="006C4EBB">
      <w:pPr>
        <w:spacing w:line="360" w:lineRule="auto"/>
        <w:ind w:left="1287"/>
      </w:pPr>
      <w:r>
        <w:t>- Типы словосочетаний. Типы связи слов в словосочетания.</w:t>
      </w:r>
    </w:p>
    <w:p w:rsidR="00CD650B" w:rsidRDefault="006C4EBB">
      <w:pPr>
        <w:spacing w:line="360" w:lineRule="auto"/>
        <w:ind w:left="1287"/>
      </w:pPr>
      <w:r>
        <w:t>- Постое предложение.</w:t>
      </w:r>
    </w:p>
    <w:p w:rsidR="00CD650B" w:rsidRDefault="006C4EBB">
      <w:pPr>
        <w:spacing w:line="360" w:lineRule="auto"/>
        <w:ind w:left="1287"/>
      </w:pPr>
      <w:r>
        <w:t>- Грамматическая основа.</w:t>
      </w:r>
    </w:p>
    <w:p w:rsidR="00CD650B" w:rsidRDefault="006C4EBB">
      <w:pPr>
        <w:spacing w:line="360" w:lineRule="auto"/>
        <w:ind w:left="1287"/>
      </w:pPr>
      <w:r>
        <w:t>-Виды сказуемого.</w:t>
      </w:r>
    </w:p>
    <w:p w:rsidR="00CD650B" w:rsidRDefault="006C4EBB">
      <w:pPr>
        <w:spacing w:line="360" w:lineRule="auto"/>
        <w:ind w:left="1287"/>
      </w:pPr>
      <w:r>
        <w:t>- Тире между подлежащим и сказуемым.</w:t>
      </w:r>
    </w:p>
    <w:p w:rsidR="00CD650B" w:rsidRDefault="006C4EBB">
      <w:pPr>
        <w:spacing w:line="360" w:lineRule="auto"/>
        <w:ind w:left="1287"/>
      </w:pPr>
      <w:r>
        <w:t>-  Обособленные второстепенные члены предложения, осложняющие предложения.</w:t>
      </w:r>
    </w:p>
    <w:p w:rsidR="00CD650B" w:rsidRDefault="006C4EBB">
      <w:pPr>
        <w:spacing w:line="360" w:lineRule="auto"/>
        <w:ind w:left="1287"/>
      </w:pPr>
      <w:r>
        <w:t>-Приложение.</w:t>
      </w:r>
    </w:p>
    <w:p w:rsidR="00CD650B" w:rsidRDefault="006C4EBB">
      <w:pPr>
        <w:spacing w:line="360" w:lineRule="auto"/>
        <w:ind w:left="1287"/>
      </w:pPr>
      <w:r>
        <w:t>- Обращение.</w:t>
      </w:r>
    </w:p>
    <w:p w:rsidR="00CD650B" w:rsidRDefault="006C4EBB">
      <w:pPr>
        <w:spacing w:line="360" w:lineRule="auto"/>
        <w:ind w:left="1287"/>
        <w:rPr>
          <w:color w:val="000000"/>
        </w:rPr>
      </w:pPr>
      <w:r>
        <w:t xml:space="preserve">- </w:t>
      </w:r>
      <w:r>
        <w:rPr>
          <w:color w:val="000000"/>
        </w:rPr>
        <w:t>Правописание чередующихся гласных в корне слова.</w:t>
      </w:r>
    </w:p>
    <w:p w:rsidR="00CD650B" w:rsidRDefault="006C4EBB">
      <w:pPr>
        <w:spacing w:line="360" w:lineRule="auto"/>
        <w:ind w:left="1287"/>
        <w:rPr>
          <w:color w:val="000000"/>
        </w:rPr>
      </w:pPr>
      <w:r>
        <w:t>- Одна и две Н в суффиксах причастий и прилагательных.</w:t>
      </w:r>
    </w:p>
    <w:p w:rsidR="00CD650B" w:rsidRDefault="006C4EBB">
      <w:pPr>
        <w:spacing w:line="360" w:lineRule="auto"/>
        <w:ind w:left="1287"/>
        <w:jc w:val="center"/>
        <w:rPr>
          <w:b/>
          <w:bCs/>
          <w:i/>
          <w:iCs/>
        </w:rPr>
      </w:pPr>
      <w:r>
        <w:rPr>
          <w:b/>
          <w:bCs/>
        </w:rPr>
        <w:t>Виды учебной деятельности</w:t>
      </w:r>
    </w:p>
    <w:p w:rsidR="00CD650B" w:rsidRDefault="006C4EBB">
      <w:pPr>
        <w:spacing w:line="360" w:lineRule="auto"/>
        <w:ind w:left="1287"/>
      </w:pPr>
      <w:r>
        <w:t>- Соотносить свойства языкового явления, опираясь на морфемный состав слова.</w:t>
      </w:r>
    </w:p>
    <w:p w:rsidR="00CD650B" w:rsidRDefault="006C4EBB">
      <w:pPr>
        <w:spacing w:line="360" w:lineRule="auto"/>
        <w:ind w:left="1287"/>
      </w:pPr>
      <w:r>
        <w:t xml:space="preserve">-Находить область определения и постановки </w:t>
      </w:r>
      <w:proofErr w:type="spellStart"/>
      <w:r>
        <w:t>пунктограмм</w:t>
      </w:r>
      <w:proofErr w:type="spellEnd"/>
      <w:r>
        <w:t>.</w:t>
      </w:r>
    </w:p>
    <w:p w:rsidR="00CD650B" w:rsidRDefault="006C4EBB">
      <w:pPr>
        <w:spacing w:line="360" w:lineRule="auto"/>
        <w:ind w:left="1287"/>
      </w:pPr>
      <w:r>
        <w:t>- Находить грамматическую основу.</w:t>
      </w:r>
    </w:p>
    <w:p w:rsidR="00CD650B" w:rsidRDefault="006C4EBB">
      <w:pPr>
        <w:spacing w:line="360" w:lineRule="auto"/>
        <w:ind w:left="1287"/>
      </w:pPr>
      <w:r>
        <w:t>-Определять вид словосочетания.</w:t>
      </w:r>
    </w:p>
    <w:p w:rsidR="00CD650B" w:rsidRDefault="006C4EBB">
      <w:pPr>
        <w:spacing w:line="360" w:lineRule="auto"/>
        <w:ind w:left="1287"/>
      </w:pPr>
      <w:r>
        <w:t>-Определять вид сказуемого.</w:t>
      </w:r>
    </w:p>
    <w:p w:rsidR="00CD650B" w:rsidRDefault="006C4EBB">
      <w:pPr>
        <w:spacing w:line="360" w:lineRule="auto"/>
        <w:ind w:left="1287"/>
      </w:pPr>
      <w:r>
        <w:t>- Осуществлять поиск и исправление ошибок на изученное правило.</w:t>
      </w:r>
    </w:p>
    <w:p w:rsidR="00CD650B" w:rsidRDefault="006C4EBB">
      <w:pPr>
        <w:spacing w:line="360" w:lineRule="auto"/>
        <w:ind w:left="1287"/>
        <w:rPr>
          <w:color w:val="000000"/>
        </w:rPr>
      </w:pPr>
      <w:r>
        <w:t>-</w:t>
      </w:r>
      <w:r>
        <w:rPr>
          <w:color w:val="000000"/>
        </w:rPr>
        <w:t xml:space="preserve"> Решать тестовые задания, проверяющие умение соблюдать орфографические, грамматические, пунктуационные, синтаксические нормы.</w:t>
      </w:r>
    </w:p>
    <w:p w:rsidR="00CD650B" w:rsidRDefault="006C4EBB">
      <w:pPr>
        <w:spacing w:line="360" w:lineRule="auto"/>
        <w:ind w:left="1287"/>
      </w:pPr>
      <w:r>
        <w:rPr>
          <w:color w:val="222222"/>
          <w:shd w:val="clear" w:color="auto" w:fill="FEFEFE"/>
        </w:rPr>
        <w:lastRenderedPageBreak/>
        <w:t>-Анализировать языковые единицы с точки зрения правильности, точности и уместности их употребления.</w:t>
      </w:r>
    </w:p>
    <w:p w:rsidR="00CD650B" w:rsidRDefault="006C4EBB">
      <w:pPr>
        <w:spacing w:line="360" w:lineRule="auto"/>
        <w:ind w:left="1287"/>
      </w:pPr>
      <w:r>
        <w:t xml:space="preserve">-Решать задания повышенного уровня сложности. </w:t>
      </w:r>
    </w:p>
    <w:p w:rsidR="00CD650B" w:rsidRDefault="006C4EBB">
      <w:pPr>
        <w:spacing w:line="360" w:lineRule="auto"/>
        <w:ind w:left="1287"/>
        <w:rPr>
          <w:b/>
        </w:rPr>
      </w:pPr>
      <w:r>
        <w:rPr>
          <w:b/>
        </w:rPr>
        <w:t>Время выполнения работы</w:t>
      </w:r>
    </w:p>
    <w:p w:rsidR="00CD650B" w:rsidRDefault="006C4EBB">
      <w:pPr>
        <w:spacing w:line="360" w:lineRule="auto"/>
        <w:ind w:left="1287"/>
      </w:pPr>
      <w:r>
        <w:t>На выполнение контрольной работы отводится 45 мин.</w:t>
      </w:r>
    </w:p>
    <w:p w:rsidR="00CD650B" w:rsidRDefault="006C4EBB">
      <w:pPr>
        <w:spacing w:line="360" w:lineRule="auto"/>
        <w:ind w:left="1287"/>
      </w:pPr>
      <w:r>
        <w:rPr>
          <w:b/>
          <w:bCs/>
        </w:rPr>
        <w:t>Сроки проведения</w:t>
      </w:r>
      <w:r w:rsidR="009378F4">
        <w:t xml:space="preserve"> - декабрь 202</w:t>
      </w:r>
      <w:r w:rsidR="002C7F1B">
        <w:t>5</w:t>
      </w:r>
      <w:r>
        <w:t xml:space="preserve"> года.</w:t>
      </w:r>
    </w:p>
    <w:p w:rsidR="00CD650B" w:rsidRDefault="006C4EBB">
      <w:pPr>
        <w:spacing w:line="360" w:lineRule="auto"/>
        <w:ind w:left="1287"/>
        <w:jc w:val="center"/>
        <w:rPr>
          <w:b/>
        </w:rPr>
      </w:pPr>
      <w:r>
        <w:rPr>
          <w:b/>
        </w:rPr>
        <w:t>Система оценивания контрольной работы</w:t>
      </w:r>
    </w:p>
    <w:p w:rsidR="00CD650B" w:rsidRDefault="006C4EBB">
      <w:pPr>
        <w:spacing w:line="360" w:lineRule="auto"/>
        <w:ind w:firstLineChars="300" w:firstLine="720"/>
      </w:pPr>
      <w:r>
        <w:t>Каж</w:t>
      </w:r>
      <w:r w:rsidR="00437E39">
        <w:t>дое задание части 1 (1-14</w:t>
      </w:r>
      <w:r>
        <w:t>) оценивается 1 баллом.</w:t>
      </w:r>
    </w:p>
    <w:p w:rsidR="00CD650B" w:rsidRDefault="00437E39">
      <w:pPr>
        <w:spacing w:line="360" w:lineRule="auto"/>
        <w:ind w:firstLineChars="300" w:firstLine="720"/>
      </w:pPr>
      <w:r>
        <w:t>Каждое задания части 2 (1-3</w:t>
      </w:r>
      <w:r w:rsidR="006C4EBB">
        <w:t>) - оценивается 2 баллами.</w:t>
      </w:r>
    </w:p>
    <w:p w:rsidR="00CD650B" w:rsidRDefault="006C4EBB">
      <w:pPr>
        <w:spacing w:line="360" w:lineRule="auto"/>
        <w:ind w:firstLineChars="300" w:firstLine="720"/>
        <w:rPr>
          <w:b/>
          <w:bCs/>
        </w:rPr>
      </w:pPr>
      <w:r>
        <w:t xml:space="preserve">Максимальное количество </w:t>
      </w:r>
      <w:r w:rsidR="00437E39">
        <w:t>баллов за выполнение работы - 20</w:t>
      </w:r>
      <w:r>
        <w:t>.</w:t>
      </w:r>
    </w:p>
    <w:p w:rsidR="00CD650B" w:rsidRDefault="00CD650B">
      <w:pPr>
        <w:jc w:val="center"/>
        <w:rPr>
          <w:b/>
        </w:rPr>
      </w:pPr>
    </w:p>
    <w:p w:rsidR="00CD650B" w:rsidRDefault="006C4EBB">
      <w:pPr>
        <w:spacing w:line="360" w:lineRule="auto"/>
        <w:ind w:firstLineChars="50" w:firstLine="120"/>
        <w:jc w:val="center"/>
        <w:rPr>
          <w:rFonts w:eastAsia="SimSun"/>
          <w:b/>
        </w:rPr>
      </w:pPr>
      <w:r>
        <w:rPr>
          <w:rFonts w:eastAsia="SimSun"/>
          <w:b/>
        </w:rPr>
        <w:t xml:space="preserve">Таблица перевода процентов выполнения всей контрольной работы в отметки </w:t>
      </w:r>
    </w:p>
    <w:p w:rsidR="00CD650B" w:rsidRDefault="006C4EBB">
      <w:pPr>
        <w:spacing w:line="360" w:lineRule="auto"/>
        <w:ind w:firstLineChars="50" w:firstLine="120"/>
        <w:jc w:val="center"/>
        <w:rPr>
          <w:rFonts w:eastAsia="SimSun"/>
          <w:b/>
        </w:rPr>
      </w:pPr>
      <w:r>
        <w:rPr>
          <w:rFonts w:eastAsia="SimSun"/>
          <w:b/>
        </w:rPr>
        <w:t>по пятибалльной шкале</w:t>
      </w:r>
    </w:p>
    <w:tbl>
      <w:tblPr>
        <w:tblStyle w:val="a6"/>
        <w:tblW w:w="1017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43"/>
        <w:gridCol w:w="1678"/>
        <w:gridCol w:w="1535"/>
        <w:gridCol w:w="1545"/>
      </w:tblGrid>
      <w:tr w:rsidR="00CD650B">
        <w:tc>
          <w:tcPr>
            <w:tcW w:w="3969" w:type="dxa"/>
          </w:tcPr>
          <w:p w:rsidR="00CD650B" w:rsidRDefault="006C4EBB">
            <w:pPr>
              <w:widowControl w:val="0"/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Отметка по пятибалльной шкале</w:t>
            </w:r>
          </w:p>
        </w:tc>
        <w:tc>
          <w:tcPr>
            <w:tcW w:w="1443" w:type="dxa"/>
          </w:tcPr>
          <w:p w:rsidR="00CD650B" w:rsidRDefault="006C4EBB">
            <w:pPr>
              <w:widowControl w:val="0"/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«2»</w:t>
            </w:r>
          </w:p>
        </w:tc>
        <w:tc>
          <w:tcPr>
            <w:tcW w:w="1678" w:type="dxa"/>
          </w:tcPr>
          <w:p w:rsidR="00CD650B" w:rsidRDefault="006C4EBB">
            <w:pPr>
              <w:widowControl w:val="0"/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«3»</w:t>
            </w:r>
          </w:p>
        </w:tc>
        <w:tc>
          <w:tcPr>
            <w:tcW w:w="1535" w:type="dxa"/>
          </w:tcPr>
          <w:p w:rsidR="00CD650B" w:rsidRDefault="006C4EBB">
            <w:pPr>
              <w:widowControl w:val="0"/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«4»</w:t>
            </w:r>
          </w:p>
        </w:tc>
        <w:tc>
          <w:tcPr>
            <w:tcW w:w="1545" w:type="dxa"/>
          </w:tcPr>
          <w:p w:rsidR="00CD650B" w:rsidRDefault="006C4EBB">
            <w:pPr>
              <w:widowControl w:val="0"/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«5»</w:t>
            </w:r>
          </w:p>
        </w:tc>
      </w:tr>
      <w:tr w:rsidR="00CD650B">
        <w:tc>
          <w:tcPr>
            <w:tcW w:w="3969" w:type="dxa"/>
          </w:tcPr>
          <w:p w:rsidR="00CD650B" w:rsidRDefault="006C4EBB">
            <w:pPr>
              <w:widowControl w:val="0"/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Процент выполнения контрольной работы</w:t>
            </w:r>
          </w:p>
        </w:tc>
        <w:tc>
          <w:tcPr>
            <w:tcW w:w="1443" w:type="dxa"/>
          </w:tcPr>
          <w:p w:rsidR="00CD650B" w:rsidRDefault="006C4EBB">
            <w:pPr>
              <w:widowControl w:val="0"/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0-49</w:t>
            </w:r>
          </w:p>
        </w:tc>
        <w:tc>
          <w:tcPr>
            <w:tcW w:w="1678" w:type="dxa"/>
          </w:tcPr>
          <w:p w:rsidR="00CD650B" w:rsidRDefault="006C4EBB">
            <w:pPr>
              <w:widowControl w:val="0"/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50-74</w:t>
            </w:r>
          </w:p>
        </w:tc>
        <w:tc>
          <w:tcPr>
            <w:tcW w:w="1535" w:type="dxa"/>
          </w:tcPr>
          <w:p w:rsidR="00CD650B" w:rsidRDefault="006C4EBB">
            <w:pPr>
              <w:widowControl w:val="0"/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75-84</w:t>
            </w:r>
          </w:p>
        </w:tc>
        <w:tc>
          <w:tcPr>
            <w:tcW w:w="1545" w:type="dxa"/>
          </w:tcPr>
          <w:p w:rsidR="00CD650B" w:rsidRDefault="006C4EBB">
            <w:pPr>
              <w:widowControl w:val="0"/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85-100</w:t>
            </w:r>
          </w:p>
        </w:tc>
      </w:tr>
    </w:tbl>
    <w:p w:rsidR="00CD650B" w:rsidRDefault="00CD650B">
      <w:pPr>
        <w:spacing w:line="360" w:lineRule="auto"/>
        <w:ind w:firstLineChars="50" w:firstLine="120"/>
        <w:rPr>
          <w:rFonts w:eastAsia="SimSun"/>
          <w:b/>
          <w:bCs/>
        </w:rPr>
      </w:pPr>
    </w:p>
    <w:p w:rsidR="00CD650B" w:rsidRDefault="006C4EBB">
      <w:pPr>
        <w:jc w:val="center"/>
        <w:rPr>
          <w:b/>
        </w:rPr>
      </w:pPr>
      <w:r>
        <w:rPr>
          <w:b/>
        </w:rPr>
        <w:t>Демонстрационный вариант</w:t>
      </w:r>
    </w:p>
    <w:p w:rsidR="00CD650B" w:rsidRDefault="00CD650B">
      <w:pPr>
        <w:jc w:val="center"/>
        <w:rPr>
          <w:b/>
        </w:rPr>
      </w:pPr>
    </w:p>
    <w:p w:rsidR="00CD650B" w:rsidRDefault="006C4EBB">
      <w:pPr>
        <w:jc w:val="center"/>
        <w:rPr>
          <w:b/>
        </w:rPr>
      </w:pPr>
      <w:r>
        <w:rPr>
          <w:b/>
        </w:rPr>
        <w:t>Часть 1</w:t>
      </w:r>
    </w:p>
    <w:p w:rsidR="00CD650B" w:rsidRDefault="00CD650B">
      <w:pPr>
        <w:jc w:val="center"/>
        <w:rPr>
          <w:b/>
        </w:rPr>
      </w:pPr>
    </w:p>
    <w:p w:rsidR="00B37D14" w:rsidRDefault="00B37D14" w:rsidP="00B37D14">
      <w:pPr>
        <w:pStyle w:val="a7"/>
        <w:numPr>
          <w:ilvl w:val="0"/>
          <w:numId w:val="1"/>
        </w:numPr>
        <w:pBdr>
          <w:bottom w:val="single" w:sz="12" w:space="1" w:color="auto"/>
        </w:pBdr>
        <w:autoSpaceDE w:val="0"/>
        <w:autoSpaceDN w:val="0"/>
        <w:adjustRightInd w:val="0"/>
        <w:ind w:left="284" w:right="-234" w:firstLine="0"/>
        <w:rPr>
          <w:b/>
        </w:rPr>
      </w:pPr>
      <w:r>
        <w:rPr>
          <w:b/>
        </w:rPr>
        <w:t>Определите тип связи словосочетания ЖЕЛЕЗНЫЕ КРЮЧЬЯ, замените его синонимичным словосочетанием со связью управление, запишите и разберите словосочетания.</w:t>
      </w:r>
    </w:p>
    <w:p w:rsidR="00B37D14" w:rsidRDefault="00B37D14" w:rsidP="00B37D14">
      <w:pPr>
        <w:pStyle w:val="a7"/>
        <w:pBdr>
          <w:bottom w:val="single" w:sz="12" w:space="1" w:color="auto"/>
        </w:pBdr>
        <w:autoSpaceDE w:val="0"/>
        <w:autoSpaceDN w:val="0"/>
        <w:adjustRightInd w:val="0"/>
        <w:ind w:left="284" w:right="-234"/>
        <w:rPr>
          <w:b/>
        </w:rPr>
      </w:pPr>
    </w:p>
    <w:p w:rsidR="00B37D14" w:rsidRDefault="00B37D14" w:rsidP="00B37D14">
      <w:pPr>
        <w:pStyle w:val="a7"/>
        <w:ind w:left="0"/>
      </w:pPr>
    </w:p>
    <w:p w:rsidR="00B37D14" w:rsidRDefault="00B37D14" w:rsidP="00B37D14">
      <w:pPr>
        <w:pStyle w:val="a7"/>
        <w:numPr>
          <w:ilvl w:val="0"/>
          <w:numId w:val="5"/>
        </w:numPr>
        <w:autoSpaceDE w:val="0"/>
        <w:autoSpaceDN w:val="0"/>
        <w:adjustRightInd w:val="0"/>
        <w:ind w:right="-234"/>
        <w:rPr>
          <w:b/>
        </w:rPr>
      </w:pPr>
      <w:r>
        <w:rPr>
          <w:b/>
        </w:rPr>
        <w:t>Отметьте сочетание слов, которое НЕ является словосочетанием, свой выбор объясните.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А) три тетради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В) умножить на двадцать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Д) расчерчен по линейке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Б) выучил наизусть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Г) наступили холода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Е) в течение года</w:t>
      </w:r>
    </w:p>
    <w:p w:rsidR="00B37D14" w:rsidRDefault="00B37D14" w:rsidP="00B37D14">
      <w:pPr>
        <w:autoSpaceDE w:val="0"/>
        <w:autoSpaceDN w:val="0"/>
        <w:adjustRightInd w:val="0"/>
        <w:ind w:right="-234"/>
        <w:contextualSpacing/>
      </w:pPr>
    </w:p>
    <w:p w:rsidR="00B37D14" w:rsidRDefault="00B37D14" w:rsidP="00B37D14">
      <w:pPr>
        <w:numPr>
          <w:ilvl w:val="0"/>
          <w:numId w:val="5"/>
        </w:numPr>
        <w:autoSpaceDE w:val="0"/>
        <w:autoSpaceDN w:val="0"/>
        <w:adjustRightInd w:val="0"/>
        <w:ind w:right="-234"/>
        <w:contextualSpacing/>
        <w:rPr>
          <w:b/>
        </w:rPr>
      </w:pPr>
      <w:r>
        <w:rPr>
          <w:b/>
        </w:rPr>
        <w:t>Отметьте словосочетания со связью согласование, разберите их.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А) каждым месяцем               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Б) его привычки                  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В) заросшим прудом                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 Г) пятого вагона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</w:p>
    <w:p w:rsidR="00B37D14" w:rsidRDefault="00B37D14" w:rsidP="00B37D14">
      <w:pPr>
        <w:numPr>
          <w:ilvl w:val="0"/>
          <w:numId w:val="5"/>
        </w:numPr>
        <w:autoSpaceDE w:val="0"/>
        <w:autoSpaceDN w:val="0"/>
        <w:adjustRightInd w:val="0"/>
        <w:ind w:right="-234"/>
        <w:contextualSpacing/>
        <w:rPr>
          <w:b/>
        </w:rPr>
      </w:pPr>
      <w:r>
        <w:rPr>
          <w:b/>
        </w:rPr>
        <w:t>Отметьте словосочетания со связью управление, разберите их.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А) каким-нибудь инструментом    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Б) узнать новость    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В) конспект восьмиклассника    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Г) очень аккуратный</w:t>
      </w:r>
    </w:p>
    <w:p w:rsidR="00B37D14" w:rsidRDefault="00B37D14" w:rsidP="00B37D14">
      <w:pPr>
        <w:autoSpaceDE w:val="0"/>
        <w:autoSpaceDN w:val="0"/>
        <w:adjustRightInd w:val="0"/>
        <w:ind w:right="-234"/>
        <w:contextualSpacing/>
      </w:pPr>
    </w:p>
    <w:p w:rsidR="00B37D14" w:rsidRDefault="00B37D14" w:rsidP="00B37D14">
      <w:pPr>
        <w:numPr>
          <w:ilvl w:val="0"/>
          <w:numId w:val="5"/>
        </w:numPr>
        <w:autoSpaceDE w:val="0"/>
        <w:autoSpaceDN w:val="0"/>
        <w:adjustRightInd w:val="0"/>
        <w:ind w:left="284" w:right="-234" w:firstLine="0"/>
        <w:contextualSpacing/>
        <w:rPr>
          <w:b/>
        </w:rPr>
      </w:pPr>
      <w:r>
        <w:rPr>
          <w:b/>
        </w:rPr>
        <w:t>Отметьте словосочетания со связью примыкание, разберите их.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А) возвращаться вечером              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Б) восьмой в ряду                 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В) шел через сад             </w:t>
      </w:r>
    </w:p>
    <w:p w:rsidR="00B37D14" w:rsidRDefault="00B37D14" w:rsidP="00B37D14">
      <w:pPr>
        <w:autoSpaceDE w:val="0"/>
        <w:autoSpaceDN w:val="0"/>
        <w:adjustRightInd w:val="0"/>
        <w:ind w:right="-234"/>
        <w:contextualSpacing/>
      </w:pPr>
      <w:r>
        <w:lastRenderedPageBreak/>
        <w:t xml:space="preserve">    Г) ответил наугад </w:t>
      </w:r>
    </w:p>
    <w:p w:rsidR="00B37D14" w:rsidRDefault="00B37D14" w:rsidP="00B37D14">
      <w:pPr>
        <w:autoSpaceDE w:val="0"/>
        <w:autoSpaceDN w:val="0"/>
        <w:adjustRightInd w:val="0"/>
        <w:ind w:right="-234"/>
        <w:contextualSpacing/>
      </w:pPr>
    </w:p>
    <w:p w:rsidR="00B37D14" w:rsidRDefault="00B37D14" w:rsidP="00B37D14">
      <w:pPr>
        <w:numPr>
          <w:ilvl w:val="0"/>
          <w:numId w:val="5"/>
        </w:numPr>
        <w:autoSpaceDE w:val="0"/>
        <w:autoSpaceDN w:val="0"/>
        <w:adjustRightInd w:val="0"/>
        <w:ind w:left="284" w:right="-234" w:firstLine="0"/>
        <w:contextualSpacing/>
        <w:rPr>
          <w:b/>
        </w:rPr>
      </w:pPr>
      <w:r>
        <w:rPr>
          <w:b/>
        </w:rPr>
        <w:t>Найдите ошибки в управлении, исправленные варианты запишите рядом с ошибочными.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А) скучаю по вас             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Б) оплата за проезд              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В) благодаря своей воле           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Г) опираться на фактах</w:t>
      </w:r>
    </w:p>
    <w:p w:rsidR="00B37D14" w:rsidRDefault="00B37D14" w:rsidP="00B37D14">
      <w:pPr>
        <w:autoSpaceDE w:val="0"/>
        <w:autoSpaceDN w:val="0"/>
        <w:adjustRightInd w:val="0"/>
        <w:ind w:right="-234"/>
        <w:contextualSpacing/>
      </w:pPr>
    </w:p>
    <w:p w:rsidR="00B37D14" w:rsidRDefault="00B37D14" w:rsidP="00B37D14">
      <w:pPr>
        <w:numPr>
          <w:ilvl w:val="0"/>
          <w:numId w:val="5"/>
        </w:numPr>
        <w:autoSpaceDE w:val="0"/>
        <w:autoSpaceDN w:val="0"/>
        <w:adjustRightInd w:val="0"/>
        <w:ind w:left="284" w:right="-234" w:firstLine="0"/>
        <w:contextualSpacing/>
      </w:pPr>
      <w:r>
        <w:rPr>
          <w:b/>
        </w:rPr>
        <w:t>Определите, каким членом предложения является инфинитив, подчеркните, задав вопрос к инфинитиву</w:t>
      </w:r>
      <w:r>
        <w:t>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    А) Доктор посоветовал отцу поехать в санаторий лечиться.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    Б) Радист просил нас прийти послушать собранный приемник.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    В) Мы вышли из душной комнаты освежиться.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    Г) </w:t>
      </w:r>
      <w:proofErr w:type="gramStart"/>
      <w:r>
        <w:t>В</w:t>
      </w:r>
      <w:proofErr w:type="gramEnd"/>
      <w:r>
        <w:t xml:space="preserve"> грибную пору мы почти перестали спать.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    Д) Даже голова кружится от одной мысли отправиться в поход </w:t>
      </w:r>
      <w:proofErr w:type="gramStart"/>
      <w:r>
        <w:t>на  Север</w:t>
      </w:r>
      <w:proofErr w:type="gramEnd"/>
      <w:r>
        <w:t>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    Е) </w:t>
      </w:r>
      <w:proofErr w:type="gramStart"/>
      <w:r>
        <w:t>В</w:t>
      </w:r>
      <w:proofErr w:type="gramEnd"/>
      <w:r>
        <w:t xml:space="preserve"> наших местах стали появляться бобры. </w:t>
      </w:r>
    </w:p>
    <w:p w:rsidR="00B37D14" w:rsidRDefault="00B37D14" w:rsidP="00B37D14">
      <w:pPr>
        <w:autoSpaceDE w:val="0"/>
        <w:autoSpaceDN w:val="0"/>
        <w:adjustRightInd w:val="0"/>
        <w:ind w:right="-234"/>
        <w:contextualSpacing/>
      </w:pPr>
    </w:p>
    <w:p w:rsidR="00B37D14" w:rsidRDefault="00B37D14" w:rsidP="00B37D14">
      <w:pPr>
        <w:numPr>
          <w:ilvl w:val="0"/>
          <w:numId w:val="5"/>
        </w:numPr>
        <w:autoSpaceDE w:val="0"/>
        <w:autoSpaceDN w:val="0"/>
        <w:adjustRightInd w:val="0"/>
        <w:ind w:left="284" w:right="-234" w:firstLine="0"/>
        <w:contextualSpacing/>
        <w:rPr>
          <w:b/>
        </w:rPr>
      </w:pPr>
      <w:r>
        <w:rPr>
          <w:b/>
        </w:rPr>
        <w:t>Найдите предложение, в котором подлежащее выражено неопределенной формой глагола, подчеркните это подлежащее.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А) Сидевшему на </w:t>
      </w:r>
      <w:proofErr w:type="gramStart"/>
      <w:r>
        <w:t>вёслах  не</w:t>
      </w:r>
      <w:proofErr w:type="gramEnd"/>
      <w:r>
        <w:t xml:space="preserve"> нужно было охотиться.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Б) Работы бояться – счастья не видать.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В) Я не мог разобрать эти тихие речи.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Г) Понять и объяснить язык свиста не умел никто.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Д) Всё </w:t>
      </w:r>
      <w:proofErr w:type="gramStart"/>
      <w:r>
        <w:t>кругом  казалось</w:t>
      </w:r>
      <w:proofErr w:type="gramEnd"/>
      <w:r>
        <w:t xml:space="preserve"> каким-то ненастоящим.</w:t>
      </w:r>
    </w:p>
    <w:p w:rsidR="00B37D14" w:rsidRDefault="00B37D14" w:rsidP="00B37D14">
      <w:pPr>
        <w:autoSpaceDE w:val="0"/>
        <w:autoSpaceDN w:val="0"/>
        <w:adjustRightInd w:val="0"/>
        <w:ind w:right="-234"/>
        <w:contextualSpacing/>
      </w:pPr>
    </w:p>
    <w:p w:rsidR="00B37D14" w:rsidRDefault="00B37D14" w:rsidP="00B37D14">
      <w:pPr>
        <w:numPr>
          <w:ilvl w:val="0"/>
          <w:numId w:val="5"/>
        </w:numPr>
        <w:autoSpaceDE w:val="0"/>
        <w:autoSpaceDN w:val="0"/>
        <w:adjustRightInd w:val="0"/>
        <w:ind w:left="284" w:right="-234" w:firstLine="0"/>
        <w:contextualSpacing/>
        <w:rPr>
          <w:b/>
        </w:rPr>
      </w:pPr>
      <w:r>
        <w:rPr>
          <w:b/>
        </w:rPr>
        <w:t>Укажите предложения с простым глагольным сказуемым, подчеркните это сказуемое в предложении, определив способ выражения.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  <w:rPr>
          <w:b/>
        </w:rPr>
      </w:pP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А) Он ничему не верит и с трудом сдерживается.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Б) Будет зима в этом году ранняя.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В) Давайте соберем коллекцию новогодних открыток!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Г) Вовсю лил дождь и стучал по крыше дома.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Д) Некоторое время он старался во всех деталях припомнить свой сон.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Е) Мы будем достойно и смело, отважно и честно народу служить.</w:t>
      </w:r>
    </w:p>
    <w:p w:rsidR="00B37D14" w:rsidRDefault="00B37D14" w:rsidP="00B37D14">
      <w:pPr>
        <w:autoSpaceDE w:val="0"/>
        <w:autoSpaceDN w:val="0"/>
        <w:adjustRightInd w:val="0"/>
        <w:ind w:right="-234"/>
        <w:contextualSpacing/>
      </w:pPr>
    </w:p>
    <w:p w:rsidR="00B37D14" w:rsidRDefault="00B37D14" w:rsidP="00B37D14">
      <w:pPr>
        <w:numPr>
          <w:ilvl w:val="0"/>
          <w:numId w:val="5"/>
        </w:numPr>
        <w:autoSpaceDE w:val="0"/>
        <w:autoSpaceDN w:val="0"/>
        <w:adjustRightInd w:val="0"/>
        <w:ind w:left="284" w:right="-234" w:firstLine="0"/>
        <w:contextualSpacing/>
        <w:rPr>
          <w:b/>
        </w:rPr>
      </w:pPr>
      <w:r>
        <w:rPr>
          <w:b/>
        </w:rPr>
        <w:t>Найдите предложения с составным глагольным сказуемым, подчеркните его в предложении, указав способ выражения.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А) Я буду долго гнать велосипед.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Б) И пусть травой покроется дорога.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В) Белая мгла начала смыкаться над головами.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Г) Пётр был доволен быстротой исполнения приказа.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Д) Он с подчеркнутым вниманием стал слушать сообщение о прогнозе погоды.</w:t>
      </w:r>
    </w:p>
    <w:p w:rsidR="00B37D14" w:rsidRDefault="00B37D14" w:rsidP="00B37D14">
      <w:pPr>
        <w:autoSpaceDE w:val="0"/>
        <w:autoSpaceDN w:val="0"/>
        <w:adjustRightInd w:val="0"/>
        <w:ind w:right="-234"/>
        <w:contextualSpacing/>
      </w:pPr>
    </w:p>
    <w:p w:rsidR="00B37D14" w:rsidRDefault="00B37D14" w:rsidP="00B37D14">
      <w:pPr>
        <w:numPr>
          <w:ilvl w:val="0"/>
          <w:numId w:val="5"/>
        </w:numPr>
        <w:autoSpaceDE w:val="0"/>
        <w:autoSpaceDN w:val="0"/>
        <w:adjustRightInd w:val="0"/>
        <w:ind w:left="284" w:right="-234" w:firstLine="0"/>
        <w:contextualSpacing/>
        <w:rPr>
          <w:b/>
        </w:rPr>
      </w:pPr>
      <w:r>
        <w:rPr>
          <w:b/>
        </w:rPr>
        <w:t>Найдите предложения с составным именным сказуемым, подчеркните его, укажите способ выражения.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А) Я жажду утолять привык родною речью.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Б) Мир без песен неинтересен.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В) Чёрные пышные волосы были аккуратно уложены.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Г) Принципиально каждое слово бессмертно.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Д) Моросящая тьма будто оживает, начинает шевелиться.  </w:t>
      </w:r>
    </w:p>
    <w:p w:rsidR="00B37D14" w:rsidRDefault="00B37D14" w:rsidP="00B37D14">
      <w:pPr>
        <w:autoSpaceDE w:val="0"/>
        <w:autoSpaceDN w:val="0"/>
        <w:adjustRightInd w:val="0"/>
        <w:ind w:right="-234"/>
        <w:contextualSpacing/>
      </w:pPr>
    </w:p>
    <w:p w:rsidR="00B37D14" w:rsidRDefault="00B37D14" w:rsidP="00B37D14">
      <w:pPr>
        <w:numPr>
          <w:ilvl w:val="0"/>
          <w:numId w:val="5"/>
        </w:numPr>
        <w:autoSpaceDE w:val="0"/>
        <w:autoSpaceDN w:val="0"/>
        <w:adjustRightInd w:val="0"/>
        <w:ind w:left="284" w:right="-234" w:firstLine="0"/>
        <w:contextualSpacing/>
        <w:rPr>
          <w:b/>
        </w:rPr>
      </w:pPr>
      <w:r>
        <w:rPr>
          <w:b/>
        </w:rPr>
        <w:t>В каких предложениях на месте точек нужно поставить тире? Объясните свой выбор графически и укажите способ выражения главных членов предложения.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lastRenderedPageBreak/>
        <w:t xml:space="preserve">А) Большие </w:t>
      </w:r>
      <w:proofErr w:type="spellStart"/>
      <w:r>
        <w:t>Вязёмы</w:t>
      </w:r>
      <w:proofErr w:type="spellEnd"/>
      <w:r>
        <w:t xml:space="preserve"> … один из живописнейших уголков Подмосковья.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Б) Слово … это великий зодчий всей культуры, всей цивилизации.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В) Заря … как пожар в лесу.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Г) Ноябрь … не зима, а предзимье.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Д) Время полного оборота Земли вокруг своей оси … около двадцати четырех часов.</w:t>
      </w:r>
    </w:p>
    <w:p w:rsidR="00B37D14" w:rsidRDefault="00B37D14" w:rsidP="00B37D14">
      <w:pPr>
        <w:autoSpaceDE w:val="0"/>
        <w:autoSpaceDN w:val="0"/>
        <w:adjustRightInd w:val="0"/>
        <w:ind w:right="-234"/>
        <w:contextualSpacing/>
      </w:pPr>
    </w:p>
    <w:p w:rsidR="00B37D14" w:rsidRDefault="00B37D14" w:rsidP="00B37D14">
      <w:pPr>
        <w:numPr>
          <w:ilvl w:val="0"/>
          <w:numId w:val="5"/>
        </w:numPr>
        <w:autoSpaceDE w:val="0"/>
        <w:autoSpaceDN w:val="0"/>
        <w:adjustRightInd w:val="0"/>
        <w:ind w:left="284" w:right="-234" w:firstLine="0"/>
        <w:contextualSpacing/>
        <w:rPr>
          <w:b/>
        </w:rPr>
      </w:pPr>
      <w:r>
        <w:rPr>
          <w:b/>
        </w:rPr>
        <w:t>Найдите среди предложений односоставные, подчеркните главные члены в этих предложениях, указав способ выражения.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А) Ни от кого не </w:t>
      </w:r>
      <w:proofErr w:type="spellStart"/>
      <w:r>
        <w:t>обособясь</w:t>
      </w:r>
      <w:proofErr w:type="spellEnd"/>
      <w:r>
        <w:t>, себя друзьями окружай.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Б) Постепенно в черновиках и набросках Пушкина стала возникать тема Петра.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В) На пригорке то сыро, то жарко.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Г) Жаркий летний день.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Д) Люблю великий наш простор.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Е) Ветру пути не заказаны.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Ж) Споры отложили до завтра.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</w:p>
    <w:p w:rsidR="00B37D14" w:rsidRDefault="00B37D14" w:rsidP="00B37D14">
      <w:pPr>
        <w:numPr>
          <w:ilvl w:val="0"/>
          <w:numId w:val="5"/>
        </w:numPr>
        <w:autoSpaceDE w:val="0"/>
        <w:autoSpaceDN w:val="0"/>
        <w:adjustRightInd w:val="0"/>
        <w:ind w:left="284" w:right="-234" w:firstLine="0"/>
        <w:contextualSpacing/>
        <w:rPr>
          <w:b/>
        </w:rPr>
      </w:pPr>
      <w:r>
        <w:rPr>
          <w:b/>
        </w:rPr>
        <w:t>Определите тип предложения, графически объясните свой ответ.</w:t>
      </w:r>
    </w:p>
    <w:p w:rsidR="00B37D14" w:rsidRPr="00877CE8" w:rsidRDefault="00B37D14" w:rsidP="00B37D14">
      <w:pPr>
        <w:autoSpaceDE w:val="0"/>
        <w:autoSpaceDN w:val="0"/>
        <w:adjustRightInd w:val="0"/>
        <w:ind w:left="284" w:right="-234"/>
        <w:contextualSpacing/>
        <w:jc w:val="center"/>
        <w:rPr>
          <w:b/>
          <w:i/>
        </w:rPr>
      </w:pPr>
      <w:r w:rsidRPr="00877CE8">
        <w:rPr>
          <w:b/>
          <w:i/>
        </w:rPr>
        <w:t>На стене портрет.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А) неполное двусоставное                                                                                                                                                          Б) полное двусоставное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В) односоставное</w:t>
      </w:r>
    </w:p>
    <w:p w:rsidR="00B37D14" w:rsidRDefault="00B37D14" w:rsidP="00B37D14">
      <w:pPr>
        <w:autoSpaceDE w:val="0"/>
        <w:autoSpaceDN w:val="0"/>
        <w:adjustRightInd w:val="0"/>
        <w:ind w:right="-234"/>
        <w:contextualSpacing/>
      </w:pPr>
    </w:p>
    <w:p w:rsidR="00B37D14" w:rsidRPr="00B37D14" w:rsidRDefault="00B37D14" w:rsidP="00B37D14">
      <w:pPr>
        <w:autoSpaceDE w:val="0"/>
        <w:autoSpaceDN w:val="0"/>
        <w:adjustRightInd w:val="0"/>
        <w:ind w:right="-234"/>
        <w:contextualSpacing/>
        <w:jc w:val="center"/>
        <w:rPr>
          <w:b/>
        </w:rPr>
      </w:pPr>
      <w:r w:rsidRPr="00B37D14">
        <w:rPr>
          <w:b/>
        </w:rPr>
        <w:t>Часть 2</w:t>
      </w:r>
    </w:p>
    <w:p w:rsidR="00B37D14" w:rsidRDefault="00B37D14" w:rsidP="00B37D14">
      <w:pPr>
        <w:autoSpaceDE w:val="0"/>
        <w:autoSpaceDN w:val="0"/>
        <w:adjustRightInd w:val="0"/>
        <w:ind w:right="-234"/>
        <w:contextualSpacing/>
      </w:pPr>
    </w:p>
    <w:p w:rsidR="00B37D14" w:rsidRPr="00B37D14" w:rsidRDefault="00B37D14" w:rsidP="00B37D14">
      <w:pPr>
        <w:autoSpaceDE w:val="0"/>
        <w:autoSpaceDN w:val="0"/>
        <w:adjustRightInd w:val="0"/>
        <w:ind w:left="426" w:right="-234"/>
        <w:rPr>
          <w:b/>
        </w:rPr>
      </w:pPr>
      <w:r>
        <w:rPr>
          <w:b/>
        </w:rPr>
        <w:t xml:space="preserve">1. </w:t>
      </w:r>
      <w:r w:rsidRPr="00B37D14">
        <w:rPr>
          <w:b/>
        </w:rPr>
        <w:t>Какая схема соответствует предложению? (знаки препинания не расставлены). Объясните графически свой ответ.</w:t>
      </w:r>
    </w:p>
    <w:p w:rsidR="00B37D14" w:rsidRPr="00B37D14" w:rsidRDefault="00B37D14" w:rsidP="00B37D14">
      <w:pPr>
        <w:autoSpaceDE w:val="0"/>
        <w:autoSpaceDN w:val="0"/>
        <w:adjustRightInd w:val="0"/>
        <w:ind w:left="284" w:right="-234"/>
        <w:contextualSpacing/>
        <w:jc w:val="center"/>
        <w:rPr>
          <w:b/>
          <w:i/>
        </w:rPr>
      </w:pPr>
      <w:r w:rsidRPr="00B37D14">
        <w:rPr>
          <w:b/>
          <w:i/>
        </w:rPr>
        <w:t>Холодный свежий ветер приятно остужал лоб и даже дышать стало легче.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А) [</w:t>
      </w:r>
      <w:proofErr w:type="spellStart"/>
      <w:r>
        <w:t>двусост</w:t>
      </w:r>
      <w:proofErr w:type="spellEnd"/>
      <w:r>
        <w:t>.], и [</w:t>
      </w:r>
      <w:proofErr w:type="spellStart"/>
      <w:r>
        <w:t>двусост</w:t>
      </w:r>
      <w:proofErr w:type="spellEnd"/>
      <w:r>
        <w:t xml:space="preserve">.].                        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proofErr w:type="gramStart"/>
      <w:r>
        <w:t>Б)  [</w:t>
      </w:r>
      <w:proofErr w:type="gramEnd"/>
      <w:r>
        <w:t xml:space="preserve"> =  и   = ].                         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В) [</w:t>
      </w:r>
      <w:proofErr w:type="spellStart"/>
      <w:r>
        <w:t>двусост</w:t>
      </w:r>
      <w:proofErr w:type="spellEnd"/>
      <w:r>
        <w:t>.], и [</w:t>
      </w:r>
      <w:proofErr w:type="spellStart"/>
      <w:r>
        <w:t>односост</w:t>
      </w:r>
      <w:proofErr w:type="spellEnd"/>
      <w:r>
        <w:t>.].</w:t>
      </w:r>
    </w:p>
    <w:p w:rsidR="00B37D14" w:rsidRDefault="00B37D14" w:rsidP="00B37D14">
      <w:pPr>
        <w:autoSpaceDE w:val="0"/>
        <w:autoSpaceDN w:val="0"/>
        <w:adjustRightInd w:val="0"/>
        <w:ind w:right="-234"/>
        <w:contextualSpacing/>
        <w:rPr>
          <w:b/>
        </w:rPr>
      </w:pPr>
    </w:p>
    <w:p w:rsidR="00B37D14" w:rsidRPr="00B37D14" w:rsidRDefault="00B37D14" w:rsidP="00437E39">
      <w:pPr>
        <w:pStyle w:val="a7"/>
        <w:numPr>
          <w:ilvl w:val="0"/>
          <w:numId w:val="1"/>
        </w:numPr>
        <w:autoSpaceDE w:val="0"/>
        <w:autoSpaceDN w:val="0"/>
        <w:adjustRightInd w:val="0"/>
        <w:ind w:right="-234"/>
        <w:rPr>
          <w:b/>
        </w:rPr>
      </w:pPr>
      <w:r w:rsidRPr="00B37D14">
        <w:rPr>
          <w:b/>
        </w:rPr>
        <w:t>Укажите предложения, в которых допущены пунктуационные ошибки. Исправьте их.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А) Времени было немного, и ехать приходилось днем и ночью кое-где для скорости сворачивая с большой дороги на прямые просёлки.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 xml:space="preserve">Б) </w:t>
      </w:r>
      <w:proofErr w:type="gramStart"/>
      <w:r>
        <w:t>В</w:t>
      </w:r>
      <w:proofErr w:type="gramEnd"/>
      <w:r>
        <w:t xml:space="preserve"> лесу стемнело и некстати подул с востока пронизывающий ветер.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В) Дохнуло солёной прохладой и Чёрное море глянуло прямо в глаза.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  <w:r>
        <w:t>Г) Тёплое молоко уже стояло на столе, а под крахмальной салфеткой блюдце с солоноватым печеньем.</w:t>
      </w: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</w:p>
    <w:p w:rsidR="00B37D14" w:rsidRDefault="00B37D14" w:rsidP="00437E39">
      <w:pPr>
        <w:pStyle w:val="a7"/>
        <w:numPr>
          <w:ilvl w:val="0"/>
          <w:numId w:val="1"/>
        </w:numPr>
        <w:ind w:right="-234"/>
      </w:pPr>
      <w:r w:rsidRPr="00B37D14">
        <w:rPr>
          <w:b/>
        </w:rPr>
        <w:t>Выполните полный синтаксический разбор предложения.</w:t>
      </w:r>
    </w:p>
    <w:p w:rsidR="00B37D14" w:rsidRPr="00B37D14" w:rsidRDefault="00B37D14" w:rsidP="00B37D14">
      <w:pPr>
        <w:pStyle w:val="a7"/>
        <w:ind w:left="786" w:right="-234"/>
        <w:rPr>
          <w:i/>
        </w:rPr>
      </w:pPr>
    </w:p>
    <w:p w:rsidR="00B37D14" w:rsidRPr="00B37D14" w:rsidRDefault="00B37D14" w:rsidP="00B37D14">
      <w:pPr>
        <w:pStyle w:val="a7"/>
        <w:ind w:left="786" w:right="-234"/>
        <w:rPr>
          <w:b/>
          <w:i/>
        </w:rPr>
      </w:pPr>
      <w:r w:rsidRPr="00B37D14">
        <w:rPr>
          <w:i/>
        </w:rPr>
        <w:t xml:space="preserve">         </w:t>
      </w:r>
      <w:r w:rsidRPr="00B37D14">
        <w:rPr>
          <w:b/>
          <w:i/>
        </w:rPr>
        <w:t>За окном непрекращающийся снегопад, а мы с сестрой пришли с прогулки пораньше аккуратно раскрашивать и развешивать новогодние украшения из бумаги, только лишь нарисованные на ватмане, но еще не вырезанные.</w:t>
      </w:r>
    </w:p>
    <w:p w:rsidR="00B37D14" w:rsidRDefault="00B37D14" w:rsidP="00B37D14">
      <w:pPr>
        <w:autoSpaceDE w:val="0"/>
        <w:autoSpaceDN w:val="0"/>
        <w:adjustRightInd w:val="0"/>
        <w:ind w:right="-234"/>
      </w:pPr>
    </w:p>
    <w:p w:rsidR="00B37D14" w:rsidRDefault="00B37D14" w:rsidP="00B37D14">
      <w:pPr>
        <w:autoSpaceDE w:val="0"/>
        <w:autoSpaceDN w:val="0"/>
        <w:adjustRightInd w:val="0"/>
        <w:ind w:left="284" w:right="-234"/>
        <w:contextualSpacing/>
      </w:pPr>
    </w:p>
    <w:p w:rsidR="00B37D14" w:rsidRDefault="00B37D14" w:rsidP="00B37D14">
      <w:pPr>
        <w:autoSpaceDE w:val="0"/>
        <w:autoSpaceDN w:val="0"/>
        <w:adjustRightInd w:val="0"/>
        <w:ind w:right="-234"/>
        <w:contextualSpacing/>
      </w:pPr>
    </w:p>
    <w:p w:rsidR="00CD650B" w:rsidRDefault="00CD650B">
      <w:pPr>
        <w:autoSpaceDE w:val="0"/>
        <w:autoSpaceDN w:val="0"/>
        <w:adjustRightInd w:val="0"/>
        <w:ind w:left="284" w:right="-234"/>
        <w:contextualSpacing/>
        <w:rPr>
          <w:sz w:val="36"/>
          <w:szCs w:val="36"/>
        </w:rPr>
      </w:pPr>
    </w:p>
    <w:p w:rsidR="00CD650B" w:rsidRDefault="00CD650B">
      <w:pPr>
        <w:autoSpaceDE w:val="0"/>
        <w:autoSpaceDN w:val="0"/>
        <w:adjustRightInd w:val="0"/>
        <w:ind w:left="284" w:right="-234"/>
        <w:contextualSpacing/>
        <w:rPr>
          <w:sz w:val="36"/>
          <w:szCs w:val="36"/>
        </w:rPr>
      </w:pPr>
    </w:p>
    <w:p w:rsidR="00CD650B" w:rsidRDefault="00CD650B">
      <w:pPr>
        <w:autoSpaceDE w:val="0"/>
        <w:autoSpaceDN w:val="0"/>
        <w:adjustRightInd w:val="0"/>
        <w:ind w:left="284" w:right="-234"/>
        <w:contextualSpacing/>
        <w:rPr>
          <w:sz w:val="36"/>
          <w:szCs w:val="36"/>
        </w:rPr>
      </w:pPr>
    </w:p>
    <w:p w:rsidR="00CD650B" w:rsidRDefault="00CD650B">
      <w:pPr>
        <w:autoSpaceDE w:val="0"/>
        <w:autoSpaceDN w:val="0"/>
        <w:adjustRightInd w:val="0"/>
        <w:ind w:left="284" w:right="-234"/>
        <w:contextualSpacing/>
        <w:rPr>
          <w:sz w:val="36"/>
          <w:szCs w:val="36"/>
        </w:rPr>
      </w:pPr>
    </w:p>
    <w:p w:rsidR="00CD650B" w:rsidRDefault="00CD650B">
      <w:pPr>
        <w:autoSpaceDE w:val="0"/>
        <w:autoSpaceDN w:val="0"/>
        <w:adjustRightInd w:val="0"/>
        <w:ind w:left="284" w:right="-234"/>
        <w:contextualSpacing/>
        <w:rPr>
          <w:sz w:val="36"/>
          <w:szCs w:val="36"/>
        </w:rPr>
      </w:pPr>
    </w:p>
    <w:p w:rsidR="00CD650B" w:rsidRDefault="00CD650B">
      <w:pPr>
        <w:autoSpaceDE w:val="0"/>
        <w:autoSpaceDN w:val="0"/>
        <w:adjustRightInd w:val="0"/>
        <w:ind w:left="284" w:right="-234"/>
        <w:contextualSpacing/>
        <w:rPr>
          <w:sz w:val="36"/>
          <w:szCs w:val="36"/>
        </w:rPr>
      </w:pPr>
    </w:p>
    <w:p w:rsidR="00CD650B" w:rsidRDefault="00CD650B">
      <w:pPr>
        <w:autoSpaceDE w:val="0"/>
        <w:autoSpaceDN w:val="0"/>
        <w:adjustRightInd w:val="0"/>
        <w:ind w:left="284" w:right="-234"/>
        <w:contextualSpacing/>
        <w:rPr>
          <w:sz w:val="36"/>
          <w:szCs w:val="36"/>
        </w:rPr>
      </w:pPr>
    </w:p>
    <w:p w:rsidR="00CD650B" w:rsidRDefault="00CD650B">
      <w:pPr>
        <w:sectPr w:rsidR="00CD650B">
          <w:pgSz w:w="11906" w:h="16838"/>
          <w:pgMar w:top="284" w:right="1361" w:bottom="284" w:left="284" w:header="709" w:footer="709" w:gutter="0"/>
          <w:cols w:space="708"/>
          <w:docGrid w:linePitch="360"/>
        </w:sectPr>
      </w:pPr>
      <w:bookmarkStart w:id="0" w:name="_GoBack"/>
      <w:bookmarkEnd w:id="0"/>
    </w:p>
    <w:p w:rsidR="00CD650B" w:rsidRDefault="00CD650B"/>
    <w:sectPr w:rsidR="00CD650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161B7"/>
    <w:multiLevelType w:val="multilevel"/>
    <w:tmpl w:val="3EF161B7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C482F"/>
    <w:multiLevelType w:val="hybridMultilevel"/>
    <w:tmpl w:val="B37642DA"/>
    <w:lvl w:ilvl="0" w:tplc="373C687E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D67D55"/>
    <w:multiLevelType w:val="multilevel"/>
    <w:tmpl w:val="4CD67D55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7167F8"/>
    <w:multiLevelType w:val="multilevel"/>
    <w:tmpl w:val="5E7167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A54945"/>
    <w:multiLevelType w:val="multilevel"/>
    <w:tmpl w:val="540A79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35C78"/>
    <w:multiLevelType w:val="multilevel"/>
    <w:tmpl w:val="79E35C78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07"/>
    <w:rsid w:val="00011809"/>
    <w:rsid w:val="00065C96"/>
    <w:rsid w:val="000B17ED"/>
    <w:rsid w:val="000E1A0B"/>
    <w:rsid w:val="000F0CD9"/>
    <w:rsid w:val="000F6738"/>
    <w:rsid w:val="00115148"/>
    <w:rsid w:val="00183171"/>
    <w:rsid w:val="00242D6E"/>
    <w:rsid w:val="00270822"/>
    <w:rsid w:val="00274F02"/>
    <w:rsid w:val="002A79FF"/>
    <w:rsid w:val="002C7F1B"/>
    <w:rsid w:val="00336B2A"/>
    <w:rsid w:val="00346707"/>
    <w:rsid w:val="00437E39"/>
    <w:rsid w:val="00445EAD"/>
    <w:rsid w:val="004C4150"/>
    <w:rsid w:val="0050356F"/>
    <w:rsid w:val="00521B9E"/>
    <w:rsid w:val="005A78ED"/>
    <w:rsid w:val="005C52A1"/>
    <w:rsid w:val="00644EB7"/>
    <w:rsid w:val="006C4EBB"/>
    <w:rsid w:val="006F4842"/>
    <w:rsid w:val="00753E27"/>
    <w:rsid w:val="00771972"/>
    <w:rsid w:val="0079771A"/>
    <w:rsid w:val="007A53E4"/>
    <w:rsid w:val="007B182D"/>
    <w:rsid w:val="007E0324"/>
    <w:rsid w:val="007F0C74"/>
    <w:rsid w:val="00813050"/>
    <w:rsid w:val="0083553C"/>
    <w:rsid w:val="008B2005"/>
    <w:rsid w:val="008E1392"/>
    <w:rsid w:val="00916ED6"/>
    <w:rsid w:val="009378F4"/>
    <w:rsid w:val="009467BF"/>
    <w:rsid w:val="009922E1"/>
    <w:rsid w:val="009A2A20"/>
    <w:rsid w:val="009E4D3F"/>
    <w:rsid w:val="00A30A20"/>
    <w:rsid w:val="00A3235D"/>
    <w:rsid w:val="00A459FF"/>
    <w:rsid w:val="00A8205D"/>
    <w:rsid w:val="00B04168"/>
    <w:rsid w:val="00B37D14"/>
    <w:rsid w:val="00BC3A4D"/>
    <w:rsid w:val="00BC4B9A"/>
    <w:rsid w:val="00C57FA0"/>
    <w:rsid w:val="00C81DEE"/>
    <w:rsid w:val="00CD650B"/>
    <w:rsid w:val="00D31F7F"/>
    <w:rsid w:val="00D45437"/>
    <w:rsid w:val="00DC377A"/>
    <w:rsid w:val="00DD3486"/>
    <w:rsid w:val="00DE5207"/>
    <w:rsid w:val="00F2768A"/>
    <w:rsid w:val="00F34162"/>
    <w:rsid w:val="00F47B21"/>
    <w:rsid w:val="00F7475C"/>
    <w:rsid w:val="00F873D7"/>
    <w:rsid w:val="100B41C1"/>
    <w:rsid w:val="105A5312"/>
    <w:rsid w:val="192A51D8"/>
    <w:rsid w:val="23076924"/>
    <w:rsid w:val="333F73F5"/>
    <w:rsid w:val="3F001FC1"/>
    <w:rsid w:val="44BB7A7A"/>
    <w:rsid w:val="55D26FDE"/>
    <w:rsid w:val="6A867697"/>
    <w:rsid w:val="775E5C88"/>
    <w:rsid w:val="7E491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6019"/>
  <w15:docId w15:val="{9DDB414B-A890-43F0-A1E8-41F8F9BA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qFormat/>
    <w:rPr>
      <w:rFonts w:ascii="Calibri" w:eastAsia="Calibri" w:hAnsi="Calibri" w:cs="Times New Roman"/>
      <w:lang w:eastAsia="zh-CN"/>
    </w:rPr>
  </w:style>
  <w:style w:type="paragraph" w:customStyle="1" w:styleId="leftmargin">
    <w:name w:val="left_margin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Asiou</cp:lastModifiedBy>
  <cp:revision>2</cp:revision>
  <cp:lastPrinted>2014-12-19T12:18:00Z</cp:lastPrinted>
  <dcterms:created xsi:type="dcterms:W3CDTF">2025-12-01T07:23:00Z</dcterms:created>
  <dcterms:modified xsi:type="dcterms:W3CDTF">2025-12-01T07:23:00Z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4505FF9077AD4F79899336251BCF2D9B_13</vt:lpwstr>
  </property>
</Properties>
</file>